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008" w:rsidRPr="004C4008" w:rsidRDefault="00CF3767" w:rsidP="008A203C">
      <w:pPr>
        <w:pStyle w:val="NormalWeb"/>
        <w:shd w:val="clear" w:color="auto" w:fill="FFFFFF"/>
        <w:spacing w:before="120" w:beforeAutospacing="0" w:after="120" w:afterAutospacing="0" w:line="276" w:lineRule="auto"/>
        <w:ind w:firstLine="170"/>
        <w:rPr>
          <w:rStyle w:val="Emphasis"/>
          <w:b/>
          <w:bCs/>
          <w:i w:val="0"/>
          <w:color w:val="323232"/>
          <w:sz w:val="20"/>
          <w:szCs w:val="20"/>
        </w:rPr>
      </w:pPr>
      <w:r>
        <w:rPr>
          <w:rStyle w:val="Emphasis"/>
          <w:b/>
          <w:bCs/>
          <w:i w:val="0"/>
          <w:color w:val="323232"/>
          <w:sz w:val="20"/>
          <w:szCs w:val="20"/>
        </w:rPr>
        <w:t>UBND</w:t>
      </w:r>
      <w:r w:rsidR="004C4008" w:rsidRPr="004C4008">
        <w:rPr>
          <w:rStyle w:val="Emphasis"/>
          <w:b/>
          <w:bCs/>
          <w:i w:val="0"/>
          <w:color w:val="323232"/>
          <w:sz w:val="20"/>
          <w:szCs w:val="20"/>
        </w:rPr>
        <w:t xml:space="preserve"> TP.HỒ CHÍ MINH                               CỘNG HÒA XÃ HỘI CHỦ NGHĨA VIỆT NAM</w:t>
      </w:r>
    </w:p>
    <w:p w:rsidR="004C4008" w:rsidRPr="004C4008" w:rsidRDefault="004C4008" w:rsidP="004C4008">
      <w:pPr>
        <w:pStyle w:val="NormalWeb"/>
        <w:shd w:val="clear" w:color="auto" w:fill="FFFFFF"/>
        <w:spacing w:before="120" w:beforeAutospacing="0" w:after="120" w:afterAutospacing="0" w:line="276" w:lineRule="auto"/>
        <w:rPr>
          <w:rStyle w:val="Emphasis"/>
          <w:b/>
          <w:bCs/>
          <w:i w:val="0"/>
          <w:color w:val="323232"/>
          <w:sz w:val="20"/>
          <w:szCs w:val="20"/>
        </w:rPr>
      </w:pPr>
      <w:r w:rsidRPr="004C4008">
        <w:rPr>
          <w:rStyle w:val="Emphasis"/>
          <w:b/>
          <w:bCs/>
          <w:i w:val="0"/>
          <w:color w:val="323232"/>
          <w:sz w:val="20"/>
          <w:szCs w:val="20"/>
        </w:rPr>
        <w:t xml:space="preserve">TRƯỜNG CĐKT LÝ TỰ TRỌNG                                             Độc lập - Tự do </w:t>
      </w:r>
      <w:proofErr w:type="gramStart"/>
      <w:r w:rsidRPr="004C4008">
        <w:rPr>
          <w:rStyle w:val="Emphasis"/>
          <w:b/>
          <w:bCs/>
          <w:i w:val="0"/>
          <w:color w:val="323232"/>
          <w:sz w:val="20"/>
          <w:szCs w:val="20"/>
        </w:rPr>
        <w:t>-  Hạnh</w:t>
      </w:r>
      <w:proofErr w:type="gramEnd"/>
      <w:r w:rsidRPr="004C4008">
        <w:rPr>
          <w:rStyle w:val="Emphasis"/>
          <w:b/>
          <w:bCs/>
          <w:i w:val="0"/>
          <w:color w:val="323232"/>
          <w:sz w:val="20"/>
          <w:szCs w:val="20"/>
        </w:rPr>
        <w:t xml:space="preserve"> phúc</w:t>
      </w:r>
    </w:p>
    <w:p w:rsidR="007D7738" w:rsidRDefault="007D7738" w:rsidP="004C4008">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 xml:space="preserve">   </w:t>
      </w:r>
    </w:p>
    <w:p w:rsidR="004C4008" w:rsidRPr="004C4008" w:rsidRDefault="004C4008" w:rsidP="004C4008">
      <w:pPr>
        <w:pStyle w:val="NormalWeb"/>
        <w:shd w:val="clear" w:color="auto" w:fill="FFFFFF"/>
        <w:spacing w:before="120" w:beforeAutospacing="0" w:after="120" w:afterAutospacing="0" w:line="276" w:lineRule="auto"/>
        <w:ind w:firstLine="170"/>
        <w:jc w:val="center"/>
        <w:rPr>
          <w:rStyle w:val="Emphasis"/>
          <w:b/>
          <w:bCs/>
          <w:i w:val="0"/>
          <w:color w:val="323232"/>
        </w:rPr>
      </w:pPr>
      <w:r w:rsidRPr="004C4008">
        <w:rPr>
          <w:rStyle w:val="Emphasis"/>
          <w:b/>
          <w:bCs/>
          <w:i w:val="0"/>
          <w:color w:val="323232"/>
        </w:rPr>
        <w:t>BÀI THI TÌM HIỂU</w:t>
      </w:r>
    </w:p>
    <w:p w:rsidR="007D7738" w:rsidRPr="004C4008" w:rsidRDefault="004C4008" w:rsidP="004C4008">
      <w:pPr>
        <w:pStyle w:val="NormalWeb"/>
        <w:shd w:val="clear" w:color="auto" w:fill="FFFFFF"/>
        <w:spacing w:before="120" w:beforeAutospacing="0" w:after="120" w:afterAutospacing="0" w:line="276" w:lineRule="auto"/>
        <w:ind w:firstLine="170"/>
        <w:jc w:val="center"/>
        <w:rPr>
          <w:rStyle w:val="Emphasis"/>
          <w:b/>
          <w:bCs/>
          <w:i w:val="0"/>
          <w:color w:val="323232"/>
          <w:sz w:val="28"/>
          <w:szCs w:val="28"/>
        </w:rPr>
      </w:pPr>
      <w:r w:rsidRPr="004C4008">
        <w:rPr>
          <w:rStyle w:val="Emphasis"/>
          <w:b/>
          <w:bCs/>
          <w:i w:val="0"/>
          <w:color w:val="323232"/>
          <w:sz w:val="28"/>
          <w:szCs w:val="28"/>
        </w:rPr>
        <w:t>BIỂN ĐẢO VIỆT NAM- NGUỒN CỘI TỪ BAO ĐỜI</w:t>
      </w:r>
    </w:p>
    <w:p w:rsidR="007D7738" w:rsidRDefault="004C4008" w:rsidP="008A203C">
      <w:pPr>
        <w:pStyle w:val="NormalWeb"/>
        <w:shd w:val="clear" w:color="auto" w:fill="FFFFFF"/>
        <w:spacing w:before="120" w:beforeAutospacing="0" w:after="120" w:afterAutospacing="0" w:line="276" w:lineRule="auto"/>
        <w:ind w:firstLine="170"/>
        <w:rPr>
          <w:rStyle w:val="Emphasis"/>
          <w:bCs/>
          <w:i w:val="0"/>
          <w:color w:val="323232"/>
          <w:sz w:val="28"/>
          <w:szCs w:val="28"/>
        </w:rPr>
      </w:pPr>
      <w:r>
        <w:rPr>
          <w:bCs/>
          <w:iCs/>
          <w:noProof/>
          <w:color w:val="323232"/>
          <w:sz w:val="28"/>
          <w:szCs w:val="28"/>
        </w:rPr>
        <mc:AlternateContent>
          <mc:Choice Requires="wps">
            <w:drawing>
              <wp:anchor distT="0" distB="0" distL="114300" distR="114300" simplePos="0" relativeHeight="251659264" behindDoc="0" locked="0" layoutInCell="1" allowOverlap="1" wp14:anchorId="51ED8A7D" wp14:editId="20E6AF29">
                <wp:simplePos x="0" y="0"/>
                <wp:positionH relativeFrom="column">
                  <wp:posOffset>4388485</wp:posOffset>
                </wp:positionH>
                <wp:positionV relativeFrom="paragraph">
                  <wp:posOffset>104775</wp:posOffset>
                </wp:positionV>
                <wp:extent cx="2150110" cy="848360"/>
                <wp:effectExtent l="0" t="0" r="0" b="0"/>
                <wp:wrapNone/>
                <wp:docPr id="1" name="Rectangle 1"/>
                <wp:cNvGraphicFramePr/>
                <a:graphic xmlns:a="http://schemas.openxmlformats.org/drawingml/2006/main">
                  <a:graphicData uri="http://schemas.microsoft.com/office/word/2010/wordprocessingShape">
                    <wps:wsp>
                      <wps:cNvSpPr/>
                      <wps:spPr>
                        <a:xfrm>
                          <a:off x="0" y="0"/>
                          <a:ext cx="2150110" cy="8483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345.55pt;margin-top:8.25pt;width:169.3pt;height:66.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" filled="f" stroked="f" strokeweight="2pt"/>
            </w:pict>
          </mc:Fallback>
        </mc:AlternateContent>
      </w:r>
      <w:r>
        <w:rPr>
          <w:rStyle w:val="Emphasis"/>
          <w:bCs/>
          <w:i w:val="0"/>
          <w:color w:val="323232"/>
          <w:sz w:val="28"/>
          <w:szCs w:val="28"/>
        </w:rPr>
        <w:t xml:space="preserve"> </w:t>
      </w:r>
    </w:p>
    <w:p w:rsidR="004C4008" w:rsidRDefault="004C4008" w:rsidP="008A203C">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Giảng viên: Dương Đức Kiên</w:t>
      </w:r>
    </w:p>
    <w:p w:rsidR="004C4008" w:rsidRDefault="004C4008" w:rsidP="008A203C">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 xml:space="preserve">Khoa         : khoa học cơ bản </w:t>
      </w:r>
    </w:p>
    <w:p w:rsidR="007D7738" w:rsidRDefault="004C4008" w:rsidP="004C4008">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Tổ             : Toán</w:t>
      </w:r>
    </w:p>
    <w:p w:rsidR="004C4008" w:rsidRDefault="004C4008" w:rsidP="008A203C">
      <w:pPr>
        <w:pStyle w:val="NormalWeb"/>
        <w:shd w:val="clear" w:color="auto" w:fill="FFFFFF"/>
        <w:spacing w:before="120" w:beforeAutospacing="0" w:after="120" w:afterAutospacing="0" w:line="276" w:lineRule="auto"/>
        <w:ind w:firstLine="170"/>
        <w:rPr>
          <w:rStyle w:val="Emphasis"/>
          <w:bCs/>
          <w:i w:val="0"/>
          <w:color w:val="323232"/>
          <w:sz w:val="28"/>
          <w:szCs w:val="28"/>
        </w:rPr>
      </w:pPr>
      <w:r>
        <w:rPr>
          <w:bCs/>
          <w:iCs/>
          <w:noProof/>
          <w:color w:val="323232"/>
          <w:sz w:val="28"/>
          <w:szCs w:val="28"/>
        </w:rPr>
        <mc:AlternateContent>
          <mc:Choice Requires="wps">
            <w:drawing>
              <wp:anchor distT="0" distB="0" distL="114300" distR="114300" simplePos="0" relativeHeight="251660288" behindDoc="0" locked="0" layoutInCell="1" allowOverlap="1">
                <wp:simplePos x="0" y="0"/>
                <wp:positionH relativeFrom="column">
                  <wp:posOffset>80466</wp:posOffset>
                </wp:positionH>
                <wp:positionV relativeFrom="paragraph">
                  <wp:posOffset>74752</wp:posOffset>
                </wp:positionV>
                <wp:extent cx="5917997" cy="51207"/>
                <wp:effectExtent l="19050" t="19050" r="6985" b="25400"/>
                <wp:wrapNone/>
                <wp:docPr id="2" name="Straight Connector 2"/>
                <wp:cNvGraphicFramePr/>
                <a:graphic xmlns:a="http://schemas.openxmlformats.org/drawingml/2006/main">
                  <a:graphicData uri="http://schemas.microsoft.com/office/word/2010/wordprocessingShape">
                    <wps:wsp>
                      <wps:cNvCnPr/>
                      <wps:spPr>
                        <a:xfrm flipV="1">
                          <a:off x="0" y="0"/>
                          <a:ext cx="5917997" cy="51207"/>
                        </a:xfrm>
                        <a:prstGeom prst="line">
                          <a:avLst/>
                        </a:prstGeom>
                        <a:ln w="28575" cmpd="thinThick">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6.35pt,5.9pt" to="472.3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" strokecolor="black [3213]" strokeweight="2.25pt">
                <v:stroke linestyle="thinThick"/>
              </v:line>
            </w:pict>
          </mc:Fallback>
        </mc:AlternateContent>
      </w:r>
      <w:r>
        <w:rPr>
          <w:rStyle w:val="Emphasis"/>
          <w:bCs/>
          <w:i w:val="0"/>
          <w:color w:val="323232"/>
          <w:sz w:val="28"/>
          <w:szCs w:val="28"/>
        </w:rPr>
        <w:t xml:space="preserve"> </w:t>
      </w:r>
    </w:p>
    <w:p w:rsidR="004C4008" w:rsidRDefault="004C4008" w:rsidP="008A203C">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 xml:space="preserve"> </w:t>
      </w:r>
    </w:p>
    <w:p w:rsidR="009B62B2" w:rsidRDefault="004C4008" w:rsidP="008A203C">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 xml:space="preserve">    </w:t>
      </w:r>
      <w:proofErr w:type="gramStart"/>
      <w:r>
        <w:rPr>
          <w:rStyle w:val="Emphasis"/>
          <w:bCs/>
          <w:i w:val="0"/>
          <w:color w:val="323232"/>
          <w:sz w:val="28"/>
          <w:szCs w:val="28"/>
        </w:rPr>
        <w:t>Tự b</w:t>
      </w:r>
      <w:r w:rsidR="004433F0" w:rsidRPr="004433F0">
        <w:rPr>
          <w:rStyle w:val="Emphasis"/>
          <w:bCs/>
          <w:i w:val="0"/>
          <w:color w:val="323232"/>
          <w:sz w:val="28"/>
          <w:szCs w:val="28"/>
        </w:rPr>
        <w:t>ao đời nay, Biển Đông đã gắn liền với đời sống của người Việt.</w:t>
      </w:r>
      <w:proofErr w:type="gramEnd"/>
      <w:r w:rsidR="004433F0" w:rsidRPr="004433F0">
        <w:rPr>
          <w:rStyle w:val="Emphasis"/>
          <w:bCs/>
          <w:i w:val="0"/>
          <w:color w:val="323232"/>
          <w:sz w:val="28"/>
          <w:szCs w:val="28"/>
        </w:rPr>
        <w:t xml:space="preserve"> Từ truyền thuyết Âu Cơ lê non</w:t>
      </w:r>
      <w:proofErr w:type="gramStart"/>
      <w:r w:rsidR="004433F0" w:rsidRPr="004433F0">
        <w:rPr>
          <w:rStyle w:val="Emphasis"/>
          <w:bCs/>
          <w:i w:val="0"/>
          <w:color w:val="323232"/>
          <w:sz w:val="28"/>
          <w:szCs w:val="28"/>
        </w:rPr>
        <w:t>,  Lạc</w:t>
      </w:r>
      <w:proofErr w:type="gramEnd"/>
      <w:r w:rsidR="004433F0" w:rsidRPr="004433F0">
        <w:rPr>
          <w:rStyle w:val="Emphasis"/>
          <w:bCs/>
          <w:i w:val="0"/>
          <w:color w:val="323232"/>
          <w:sz w:val="28"/>
          <w:szCs w:val="28"/>
        </w:rPr>
        <w:t xml:space="preserve"> L</w:t>
      </w:r>
      <w:r w:rsidR="00E531EC">
        <w:rPr>
          <w:rStyle w:val="Emphasis"/>
          <w:bCs/>
          <w:i w:val="0"/>
          <w:color w:val="323232"/>
          <w:sz w:val="28"/>
          <w:szCs w:val="28"/>
        </w:rPr>
        <w:t>ong Quân cùng bao con xuống</w:t>
      </w:r>
      <w:r w:rsidR="004433F0" w:rsidRPr="004433F0">
        <w:rPr>
          <w:rStyle w:val="Emphasis"/>
          <w:bCs/>
          <w:i w:val="0"/>
          <w:color w:val="323232"/>
          <w:sz w:val="28"/>
          <w:szCs w:val="28"/>
        </w:rPr>
        <w:t xml:space="preserve"> biển</w:t>
      </w:r>
      <w:r w:rsidR="004433F0">
        <w:rPr>
          <w:rStyle w:val="Emphasis"/>
          <w:bCs/>
          <w:i w:val="0"/>
          <w:color w:val="323232"/>
          <w:sz w:val="28"/>
          <w:szCs w:val="28"/>
        </w:rPr>
        <w:t xml:space="preserve"> đã thể hiện biển đảo không chỉ là không gia</w:t>
      </w:r>
      <w:bookmarkStart w:id="0" w:name="_GoBack"/>
      <w:bookmarkEnd w:id="0"/>
      <w:r w:rsidR="004433F0">
        <w:rPr>
          <w:rStyle w:val="Emphasis"/>
          <w:bCs/>
          <w:i w:val="0"/>
          <w:color w:val="323232"/>
          <w:sz w:val="28"/>
          <w:szCs w:val="28"/>
        </w:rPr>
        <w:t xml:space="preserve">n sinh tồn mà còn gắn với văn hóa người Việt từ thuở hồng hoang cho đến tận ngày này. </w:t>
      </w:r>
      <w:r w:rsidR="00ED2A0D">
        <w:rPr>
          <w:rStyle w:val="Emphasis"/>
          <w:bCs/>
          <w:i w:val="0"/>
          <w:color w:val="323232"/>
          <w:sz w:val="28"/>
          <w:szCs w:val="28"/>
        </w:rPr>
        <w:t xml:space="preserve">Thế hệ nối tiếp thế hệ các cư dân Việt Nam đã vươn mình ra </w:t>
      </w:r>
      <w:proofErr w:type="gramStart"/>
      <w:r w:rsidR="00ED2A0D">
        <w:rPr>
          <w:rStyle w:val="Emphasis"/>
          <w:bCs/>
          <w:i w:val="0"/>
          <w:color w:val="323232"/>
          <w:sz w:val="28"/>
          <w:szCs w:val="28"/>
        </w:rPr>
        <w:t>biển ,</w:t>
      </w:r>
      <w:proofErr w:type="gramEnd"/>
      <w:r w:rsidR="00ED2A0D">
        <w:rPr>
          <w:rStyle w:val="Emphasis"/>
          <w:bCs/>
          <w:i w:val="0"/>
          <w:color w:val="323232"/>
          <w:sz w:val="28"/>
          <w:szCs w:val="28"/>
        </w:rPr>
        <w:t xml:space="preserve"> mở rộng không gian sinh tồn và không gian văn hóa, sớm xác lập và khẳng định chủ quyền đất nước. Các nền văn hóa cổ như Đông Sơn, Sa Huỳnh, Óc </w:t>
      </w:r>
      <w:proofErr w:type="gramStart"/>
      <w:r w:rsidR="00ED2A0D">
        <w:rPr>
          <w:rStyle w:val="Emphasis"/>
          <w:bCs/>
          <w:i w:val="0"/>
          <w:color w:val="323232"/>
          <w:sz w:val="28"/>
          <w:szCs w:val="28"/>
        </w:rPr>
        <w:t>Eo</w:t>
      </w:r>
      <w:proofErr w:type="gramEnd"/>
      <w:r w:rsidR="00ED2A0D">
        <w:rPr>
          <w:rStyle w:val="Emphasis"/>
          <w:bCs/>
          <w:i w:val="0"/>
          <w:color w:val="323232"/>
          <w:sz w:val="28"/>
          <w:szCs w:val="28"/>
        </w:rPr>
        <w:t xml:space="preserve"> chất chứa dấu ấn sâu sắc gắn liền với biển.  </w:t>
      </w:r>
      <w:proofErr w:type="gramStart"/>
      <w:r w:rsidR="00ED2A0D">
        <w:rPr>
          <w:rStyle w:val="Emphasis"/>
          <w:bCs/>
          <w:i w:val="0"/>
          <w:color w:val="323232"/>
          <w:sz w:val="28"/>
          <w:szCs w:val="28"/>
        </w:rPr>
        <w:t>Biển chính là nhân tố góp phần tạo nên bản sắc của các cộng đồng dân cư người Việt trên Thế giới.</w:t>
      </w:r>
      <w:proofErr w:type="gramEnd"/>
      <w:r w:rsidR="00ED2A0D">
        <w:rPr>
          <w:rStyle w:val="Emphasis"/>
          <w:bCs/>
          <w:i w:val="0"/>
          <w:color w:val="323232"/>
          <w:sz w:val="28"/>
          <w:szCs w:val="28"/>
        </w:rPr>
        <w:t xml:space="preserve"> </w:t>
      </w:r>
    </w:p>
    <w:p w:rsidR="004433F0" w:rsidRDefault="004433F0" w:rsidP="008A203C">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Là một quốc gia nằm trong đớ</w:t>
      </w:r>
      <w:r w:rsidR="009B3A51">
        <w:rPr>
          <w:rStyle w:val="Emphasis"/>
          <w:bCs/>
          <w:i w:val="0"/>
          <w:color w:val="323232"/>
          <w:sz w:val="28"/>
          <w:szCs w:val="28"/>
        </w:rPr>
        <w:t>i</w:t>
      </w:r>
      <w:r>
        <w:rPr>
          <w:rStyle w:val="Emphasis"/>
          <w:bCs/>
          <w:i w:val="0"/>
          <w:color w:val="323232"/>
          <w:sz w:val="28"/>
          <w:szCs w:val="28"/>
        </w:rPr>
        <w:t xml:space="preserve"> khí hậu nhiệt đới, nắng nóng quanh năm chính biển đảo chính là nhân tố quan trọng tạo nên khí hậu gió mùa</w:t>
      </w:r>
      <w:r w:rsidR="009B3A51">
        <w:rPr>
          <w:rStyle w:val="Emphasis"/>
          <w:bCs/>
          <w:i w:val="0"/>
          <w:color w:val="323232"/>
          <w:sz w:val="28"/>
          <w:szCs w:val="28"/>
        </w:rPr>
        <w:t xml:space="preserve"> đặc trưng của khu vực nói chung</w:t>
      </w:r>
      <w:r>
        <w:rPr>
          <w:rStyle w:val="Emphasis"/>
          <w:bCs/>
          <w:i w:val="0"/>
          <w:color w:val="323232"/>
          <w:sz w:val="28"/>
          <w:szCs w:val="28"/>
        </w:rPr>
        <w:t xml:space="preserve"> và Việt Nam</w:t>
      </w:r>
      <w:r w:rsidR="009B3A51">
        <w:rPr>
          <w:rStyle w:val="Emphasis"/>
          <w:bCs/>
          <w:i w:val="0"/>
          <w:color w:val="323232"/>
          <w:sz w:val="28"/>
          <w:szCs w:val="28"/>
        </w:rPr>
        <w:t xml:space="preserve"> nói </w:t>
      </w:r>
      <w:proofErr w:type="gramStart"/>
      <w:r w:rsidR="009B3A51">
        <w:rPr>
          <w:rStyle w:val="Emphasis"/>
          <w:bCs/>
          <w:i w:val="0"/>
          <w:color w:val="323232"/>
          <w:sz w:val="28"/>
          <w:szCs w:val="28"/>
        </w:rPr>
        <w:t>riêng</w:t>
      </w:r>
      <w:r w:rsidR="00ED2A0D">
        <w:rPr>
          <w:rStyle w:val="Emphasis"/>
          <w:bCs/>
          <w:i w:val="0"/>
          <w:color w:val="323232"/>
          <w:sz w:val="28"/>
          <w:szCs w:val="28"/>
        </w:rPr>
        <w:t xml:space="preserve"> ,</w:t>
      </w:r>
      <w:proofErr w:type="gramEnd"/>
      <w:r w:rsidR="00ED2A0D">
        <w:rPr>
          <w:rStyle w:val="Emphasis"/>
          <w:bCs/>
          <w:i w:val="0"/>
          <w:color w:val="323232"/>
          <w:sz w:val="28"/>
          <w:szCs w:val="28"/>
        </w:rPr>
        <w:t xml:space="preserve"> làm cho nước ta khô</w:t>
      </w:r>
      <w:r>
        <w:rPr>
          <w:rStyle w:val="Emphasis"/>
          <w:bCs/>
          <w:i w:val="0"/>
          <w:color w:val="323232"/>
          <w:sz w:val="28"/>
          <w:szCs w:val="28"/>
        </w:rPr>
        <w:t>ng phải chịu sự hoang mạc hóa như các nước cùng vĩ độ</w:t>
      </w:r>
      <w:r w:rsidR="00ED2A0D">
        <w:rPr>
          <w:rStyle w:val="Emphasis"/>
          <w:bCs/>
          <w:i w:val="0"/>
          <w:color w:val="323232"/>
          <w:sz w:val="28"/>
          <w:szCs w:val="28"/>
        </w:rPr>
        <w:t>.</w:t>
      </w:r>
    </w:p>
    <w:p w:rsidR="009B62B2" w:rsidRPr="004433F0" w:rsidRDefault="004433F0" w:rsidP="004433F0">
      <w:pPr>
        <w:pStyle w:val="NormalWeb"/>
        <w:shd w:val="clear" w:color="auto" w:fill="FFFFFF"/>
        <w:spacing w:before="120" w:beforeAutospacing="0" w:after="120" w:afterAutospacing="0" w:line="276" w:lineRule="auto"/>
        <w:ind w:firstLine="170"/>
        <w:rPr>
          <w:rStyle w:val="Emphasis"/>
          <w:bCs/>
          <w:i w:val="0"/>
          <w:color w:val="323232"/>
          <w:sz w:val="28"/>
          <w:szCs w:val="28"/>
        </w:rPr>
      </w:pPr>
      <w:r>
        <w:rPr>
          <w:rStyle w:val="Emphasis"/>
          <w:bCs/>
          <w:i w:val="0"/>
          <w:color w:val="323232"/>
          <w:sz w:val="28"/>
          <w:szCs w:val="28"/>
        </w:rPr>
        <w:t xml:space="preserve">  Biển đảo Việt Nam có vai trò hết sức quan trọng về kinh tế, văn hóa và bảo vệ </w:t>
      </w:r>
      <w:proofErr w:type="gramStart"/>
      <w:r>
        <w:rPr>
          <w:rStyle w:val="Emphasis"/>
          <w:bCs/>
          <w:i w:val="0"/>
          <w:color w:val="323232"/>
          <w:sz w:val="28"/>
          <w:szCs w:val="28"/>
        </w:rPr>
        <w:t>an</w:t>
      </w:r>
      <w:proofErr w:type="gramEnd"/>
      <w:r>
        <w:rPr>
          <w:rStyle w:val="Emphasis"/>
          <w:bCs/>
          <w:i w:val="0"/>
          <w:color w:val="323232"/>
          <w:sz w:val="28"/>
          <w:szCs w:val="28"/>
        </w:rPr>
        <w:t xml:space="preserve"> ninh quốc phòng</w:t>
      </w:r>
    </w:p>
    <w:p w:rsidR="008A203C" w:rsidRPr="008A203C" w:rsidRDefault="00D256B0" w:rsidP="008A203C">
      <w:pPr>
        <w:pStyle w:val="NormalWeb"/>
        <w:spacing w:before="120" w:beforeAutospacing="0" w:after="120" w:afterAutospacing="0" w:line="276" w:lineRule="auto"/>
        <w:ind w:firstLine="170"/>
        <w:rPr>
          <w:color w:val="323232"/>
          <w:sz w:val="28"/>
          <w:szCs w:val="28"/>
          <w:shd w:val="clear" w:color="auto" w:fill="FFFFFF"/>
        </w:rPr>
      </w:pPr>
      <w:r>
        <w:rPr>
          <w:rStyle w:val="Emphasis"/>
          <w:b/>
          <w:bCs/>
          <w:color w:val="323232"/>
          <w:sz w:val="28"/>
          <w:szCs w:val="28"/>
        </w:rPr>
        <w:t xml:space="preserve">   </w:t>
      </w:r>
      <w:r w:rsidR="008A203C">
        <w:rPr>
          <w:color w:val="323232"/>
          <w:sz w:val="28"/>
          <w:szCs w:val="28"/>
        </w:rPr>
        <w:t xml:space="preserve">  </w:t>
      </w:r>
      <w:r w:rsidR="008A203C" w:rsidRPr="008A203C">
        <w:rPr>
          <w:color w:val="323232"/>
          <w:sz w:val="28"/>
          <w:szCs w:val="28"/>
          <w:shd w:val="clear" w:color="auto" w:fill="FFFFFF"/>
        </w:rPr>
        <w:t xml:space="preserve">Đối với Việt Nam, vùng biển và ven biển Việt Nam nằm án ngữ trên con đường hàng hải và hàng không huyết mạch thông thương giữa Ấn Độ Dương và Thái Bình Dương, giữa châu Âu, Trung Cận Đông với Trung Quốc, Nhật Bản và các nước trong khu vực. </w:t>
      </w:r>
      <w:proofErr w:type="gramStart"/>
      <w:r w:rsidR="008A203C" w:rsidRPr="008A203C">
        <w:rPr>
          <w:color w:val="323232"/>
          <w:sz w:val="28"/>
          <w:szCs w:val="28"/>
          <w:shd w:val="clear" w:color="auto" w:fill="FFFFFF"/>
        </w:rPr>
        <w:t>Điều kiện tự nhiên của bờ biển Việt Nam là tiềm năng to lớn cho ngành giao thông hàng hải Việt Nam.</w:t>
      </w:r>
      <w:proofErr w:type="gramEnd"/>
      <w:r w:rsidR="008A203C" w:rsidRPr="008A203C">
        <w:rPr>
          <w:color w:val="323232"/>
          <w:sz w:val="28"/>
          <w:szCs w:val="28"/>
          <w:shd w:val="clear" w:color="auto" w:fill="FFFFFF"/>
        </w:rPr>
        <w:t xml:space="preserve"> Dọc bờ biển Việt Nam xác định nhiều khu vực xây dựng cảng, trong đó có một số nơi có thể xây dựng cảng biển nước sâu như: Cái Lân và một số điểm ở khu vực Vịnh Hạ Long và Bái Tử Long, Lạch Huyện, Đình Vũ, Cát Hải, Đồ Sơn, Nghi Sơn, Cửa Lò, Hòn La, Vũng Áng, Chân Mây, Đà Nẵng, Dung Quốc, Vân Phong, Cam Ranh, Vũng Tàu, Thị Vải… </w:t>
      </w:r>
      <w:r w:rsidR="008A203C" w:rsidRPr="008A203C">
        <w:rPr>
          <w:color w:val="323232"/>
          <w:sz w:val="28"/>
          <w:szCs w:val="28"/>
          <w:shd w:val="clear" w:color="auto" w:fill="FFFFFF"/>
        </w:rPr>
        <w:lastRenderedPageBreak/>
        <w:t>Phía Nam, cảng quy mô vừa như Hòn Chông, Phú Quốc… Ngoài sự hình thành mạng lưới cảng biển, các tuyến đường bộ, đường sắt dọc ven biển và nối với các vùng sâu trong nội địa (đặc biệt là các tuyến đường xuyên Á) sẽ cho phép vùng biển và ven biển nước ta có khả năng chuyển tải hàng hóa nhập khẩu tới mọi miền của Tổ quốc một cách nhanh chóng và thuận lợi.</w:t>
      </w:r>
    </w:p>
    <w:p w:rsidR="008A203C" w:rsidRPr="008A203C" w:rsidRDefault="008A203C" w:rsidP="008A203C">
      <w:pPr>
        <w:pStyle w:val="NormalWeb"/>
        <w:spacing w:before="120" w:beforeAutospacing="0" w:after="120" w:afterAutospacing="0" w:line="276" w:lineRule="auto"/>
        <w:ind w:firstLine="170"/>
        <w:rPr>
          <w:color w:val="323232"/>
          <w:sz w:val="28"/>
          <w:szCs w:val="28"/>
          <w:shd w:val="clear" w:color="auto" w:fill="FFFFFF"/>
        </w:rPr>
      </w:pPr>
      <w:proofErr w:type="gramStart"/>
      <w:r w:rsidRPr="008A203C">
        <w:rPr>
          <w:color w:val="323232"/>
          <w:sz w:val="28"/>
          <w:szCs w:val="28"/>
          <w:shd w:val="clear" w:color="auto" w:fill="FFFFFF"/>
        </w:rPr>
        <w:t>Biển Việt Nam có tiềm năng tài nguyên phong phú, đặc biệt là dầu mỏ khí đốt.</w:t>
      </w:r>
      <w:proofErr w:type="gramEnd"/>
      <w:r w:rsidRPr="008A203C">
        <w:rPr>
          <w:color w:val="323232"/>
          <w:sz w:val="28"/>
          <w:szCs w:val="28"/>
          <w:shd w:val="clear" w:color="auto" w:fill="FFFFFF"/>
        </w:rPr>
        <w:t xml:space="preserve"> Trữ lượng dự báo tại vùng biển và thềm lục địa Việt Nam khoảng 10 tỷ tấn dầu quy đổi, trữ lượng khai thác từ 4 đến 5 tỷ tấn. </w:t>
      </w:r>
      <w:proofErr w:type="gramStart"/>
      <w:r w:rsidRPr="008A203C">
        <w:rPr>
          <w:color w:val="323232"/>
          <w:sz w:val="28"/>
          <w:szCs w:val="28"/>
          <w:shd w:val="clear" w:color="auto" w:fill="FFFFFF"/>
        </w:rPr>
        <w:t>Trữ lượng khí dự báo khoảng 1.000 tỷ m</w:t>
      </w:r>
      <w:r w:rsidRPr="008A203C">
        <w:rPr>
          <w:color w:val="323232"/>
          <w:sz w:val="28"/>
          <w:szCs w:val="28"/>
          <w:shd w:val="clear" w:color="auto" w:fill="FFFFFF"/>
          <w:vertAlign w:val="superscript"/>
        </w:rPr>
        <w:t>3</w:t>
      </w:r>
      <w:r w:rsidRPr="008A203C">
        <w:rPr>
          <w:color w:val="323232"/>
          <w:sz w:val="28"/>
          <w:szCs w:val="28"/>
          <w:shd w:val="clear" w:color="auto" w:fill="FFFFFF"/>
        </w:rPr>
        <w:t>.</w:t>
      </w:r>
      <w:proofErr w:type="gramEnd"/>
      <w:r w:rsidRPr="008A203C">
        <w:rPr>
          <w:color w:val="323232"/>
          <w:sz w:val="28"/>
          <w:szCs w:val="28"/>
          <w:shd w:val="clear" w:color="auto" w:fill="FFFFFF"/>
        </w:rPr>
        <w:t xml:space="preserve"> Hiện nay, chúng ta đã phát hiện hàng chục mỏ dầu khí có trữ lượng khai thác công nghiệp, trong đó đã đưa vào khai thác gần một chục mỏ, hàng năm cung cấp hàng triệu tấn dầu và hàng tỷ</w:t>
      </w:r>
      <w:r w:rsidRPr="008A203C">
        <w:rPr>
          <w:rStyle w:val="apple-converted-space"/>
          <w:color w:val="323232"/>
          <w:sz w:val="28"/>
          <w:szCs w:val="28"/>
          <w:shd w:val="clear" w:color="auto" w:fill="FFFFFF"/>
          <w:vertAlign w:val="superscript"/>
        </w:rPr>
        <w:t> </w:t>
      </w:r>
      <w:r w:rsidRPr="008A203C">
        <w:rPr>
          <w:color w:val="323232"/>
          <w:sz w:val="28"/>
          <w:szCs w:val="28"/>
          <w:shd w:val="clear" w:color="auto" w:fill="FFFFFF"/>
        </w:rPr>
        <w:t>m</w:t>
      </w:r>
      <w:r w:rsidRPr="008A203C">
        <w:rPr>
          <w:color w:val="323232"/>
          <w:sz w:val="28"/>
          <w:szCs w:val="28"/>
          <w:shd w:val="clear" w:color="auto" w:fill="FFFFFF"/>
          <w:vertAlign w:val="superscript"/>
        </w:rPr>
        <w:t>3</w:t>
      </w:r>
      <w:r w:rsidRPr="008A203C">
        <w:rPr>
          <w:rStyle w:val="apple-converted-space"/>
          <w:color w:val="323232"/>
          <w:sz w:val="28"/>
          <w:szCs w:val="28"/>
          <w:shd w:val="clear" w:color="auto" w:fill="FFFFFF"/>
        </w:rPr>
        <w:t> </w:t>
      </w:r>
      <w:r w:rsidRPr="008A203C">
        <w:rPr>
          <w:color w:val="323232"/>
          <w:sz w:val="28"/>
          <w:szCs w:val="28"/>
          <w:shd w:val="clear" w:color="auto" w:fill="FFFFFF"/>
        </w:rPr>
        <w:t>khí phục vụ cho phát triển kinh tế và dân sinh. Ngoài ra, còn có các khoáng sản quan trọng và có tiềm năng lớn như than, sắt, titan, băng cháy, cát thủy tinh, muối và các loại vật liệu xây dựng khác.</w:t>
      </w:r>
    </w:p>
    <w:p w:rsidR="008A203C" w:rsidRPr="008A203C" w:rsidRDefault="008A203C" w:rsidP="008A203C">
      <w:pPr>
        <w:pStyle w:val="NormalWeb"/>
        <w:spacing w:before="120" w:beforeAutospacing="0" w:after="120" w:afterAutospacing="0" w:line="276" w:lineRule="auto"/>
        <w:ind w:firstLine="170"/>
        <w:rPr>
          <w:color w:val="323232"/>
          <w:sz w:val="28"/>
          <w:szCs w:val="28"/>
          <w:shd w:val="clear" w:color="auto" w:fill="FFFFFF"/>
        </w:rPr>
      </w:pPr>
      <w:proofErr w:type="gramStart"/>
      <w:r w:rsidRPr="008A203C">
        <w:rPr>
          <w:color w:val="323232"/>
          <w:sz w:val="28"/>
          <w:szCs w:val="28"/>
          <w:shd w:val="clear" w:color="auto" w:fill="FFFFFF"/>
        </w:rPr>
        <w:t>Nguồn lợi hải sản nước ta được đánh giá vào loại phong phú trong khu vực.</w:t>
      </w:r>
      <w:proofErr w:type="gramEnd"/>
      <w:r w:rsidRPr="008A203C">
        <w:rPr>
          <w:color w:val="323232"/>
          <w:sz w:val="28"/>
          <w:szCs w:val="28"/>
          <w:shd w:val="clear" w:color="auto" w:fill="FFFFFF"/>
        </w:rPr>
        <w:t xml:space="preserve"> Theo các điều tra về nguồn lợi hải sản, tính đa dạng sinh học trong vùng biển nước ta đã phát hiện được khoảng 11.000 loài sinh vật cư trú, trong đó có 6.000 loài động vật đáy, 2.400 loài cá (trong đó có 130 loài cá có giá trị kinh tế), 653 loài ron</w:t>
      </w:r>
      <w:r w:rsidR="009D4150">
        <w:rPr>
          <w:color w:val="323232"/>
          <w:sz w:val="28"/>
          <w:szCs w:val="28"/>
          <w:shd w:val="clear" w:color="auto" w:fill="FFFFFF"/>
        </w:rPr>
        <w:t>g biển, 657 loài động vật phù sa</w:t>
      </w:r>
      <w:r w:rsidRPr="008A203C">
        <w:rPr>
          <w:color w:val="323232"/>
          <w:sz w:val="28"/>
          <w:szCs w:val="28"/>
          <w:shd w:val="clear" w:color="auto" w:fill="FFFFFF"/>
        </w:rPr>
        <w:t>, 537 loài thực vật phù du, 225 loài tôm biển… Trữ lượng cá biển ước tính trong khoảng từ 3</w:t>
      </w:r>
      <w:proofErr w:type="gramStart"/>
      <w:r w:rsidRPr="008A203C">
        <w:rPr>
          <w:color w:val="323232"/>
          <w:sz w:val="28"/>
          <w:szCs w:val="28"/>
          <w:shd w:val="clear" w:color="auto" w:fill="FFFFFF"/>
        </w:rPr>
        <w:t>,1</w:t>
      </w:r>
      <w:proofErr w:type="gramEnd"/>
      <w:r w:rsidRPr="008A203C">
        <w:rPr>
          <w:color w:val="323232"/>
          <w:sz w:val="28"/>
          <w:szCs w:val="28"/>
          <w:shd w:val="clear" w:color="auto" w:fill="FFFFFF"/>
        </w:rPr>
        <w:t xml:space="preserve"> đến 4,1 triệu tấn, khả năng khai thác từ 1,4 đến 1,6 triệu tấn. </w:t>
      </w:r>
      <w:proofErr w:type="gramStart"/>
      <w:r w:rsidRPr="008A203C">
        <w:rPr>
          <w:color w:val="323232"/>
          <w:sz w:val="28"/>
          <w:szCs w:val="28"/>
          <w:shd w:val="clear" w:color="auto" w:fill="FFFFFF"/>
        </w:rPr>
        <w:t>Nguồn lợi hải sản phong phú đã góp phần đưa ngành thủy sản trở thành một trong những ngành kinh tế mũi nhọn, mang lại giá trị xuất khẩu đứng thứ 3 trong các ngành kinh tế của đất nước.</w:t>
      </w:r>
      <w:proofErr w:type="gramEnd"/>
    </w:p>
    <w:p w:rsidR="008A203C" w:rsidRPr="008A203C" w:rsidRDefault="008A203C" w:rsidP="008A203C">
      <w:pPr>
        <w:pStyle w:val="NormalWeb"/>
        <w:spacing w:before="120" w:beforeAutospacing="0" w:after="120" w:afterAutospacing="0" w:line="276" w:lineRule="auto"/>
        <w:ind w:firstLine="170"/>
        <w:rPr>
          <w:color w:val="323232"/>
          <w:sz w:val="28"/>
          <w:szCs w:val="28"/>
          <w:shd w:val="clear" w:color="auto" w:fill="FFFFFF"/>
        </w:rPr>
      </w:pPr>
      <w:proofErr w:type="gramStart"/>
      <w:r w:rsidRPr="008A203C">
        <w:rPr>
          <w:color w:val="323232"/>
          <w:sz w:val="28"/>
          <w:szCs w:val="28"/>
          <w:shd w:val="clear" w:color="auto" w:fill="FFFFFF"/>
        </w:rPr>
        <w:t>Biển Việt Nam có nhiều điều kiện để phát triển du lịch - ngành công nghiệp không khói, hiện đang đóng góp không nhỏ vào nền kinh tế của đất nước.</w:t>
      </w:r>
      <w:proofErr w:type="gramEnd"/>
      <w:r w:rsidRPr="008A203C">
        <w:rPr>
          <w:color w:val="323232"/>
          <w:sz w:val="28"/>
          <w:szCs w:val="28"/>
          <w:shd w:val="clear" w:color="auto" w:fill="FFFFFF"/>
        </w:rPr>
        <w:t xml:space="preserve"> Do đặc điểm kiến tạo khu vực, các dãy núi đá vôi vươn ra sát bờ biển đã tạo thành nhiều cảnh quan thiên nhiên sơn thủy rất đa dạng, nhiều vịnh, bãi cát trắng, hang động, các bán đảo và các đảo lớn nhỏ liên kết với nhau thành một quần thể du lịch hiếm có trên thế giới như di sản thiên nhiên Hạ Long được UNESCO xếp hạng. Các thắng cảnh trên đất liền nổi tiếng như Phong Nha, Bích Động, Non nước…, các di tích lịch sử và văn hóa như: Cố đô Huế, phố cổ Hội </w:t>
      </w:r>
      <w:proofErr w:type="gramStart"/>
      <w:r w:rsidRPr="008A203C">
        <w:rPr>
          <w:color w:val="323232"/>
          <w:sz w:val="28"/>
          <w:szCs w:val="28"/>
          <w:shd w:val="clear" w:color="auto" w:fill="FFFFFF"/>
        </w:rPr>
        <w:t>An</w:t>
      </w:r>
      <w:proofErr w:type="gramEnd"/>
      <w:r w:rsidRPr="008A203C">
        <w:rPr>
          <w:color w:val="323232"/>
          <w:sz w:val="28"/>
          <w:szCs w:val="28"/>
          <w:shd w:val="clear" w:color="auto" w:fill="FFFFFF"/>
        </w:rPr>
        <w:t>, Tháp Chàm, Nhà thờ đá Phát Diệm… phân bố tại vùng ven biển. Tiềm năng du lịch kể trên rất phù hợp để Việt Nam phát triển và đa dạng các loại hình du lịch hiện đại như nghỉ ngơi; dưỡng bệnh; tắm biển; du lịch sinh thái nghiên cứu khoa học vùng ven bờ, hải đảo, ngầm dưới nước; du lịch thể thao: bơi, lặn sâu, lướt ván, nhảy sóng, đua thuyền…</w:t>
      </w:r>
    </w:p>
    <w:p w:rsidR="00D256B0" w:rsidRPr="008A203C" w:rsidRDefault="00D256B0" w:rsidP="003D49A2">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t xml:space="preserve">   </w:t>
      </w:r>
      <w:r w:rsidR="008A203C" w:rsidRPr="008A203C">
        <w:rPr>
          <w:color w:val="323232"/>
          <w:sz w:val="28"/>
          <w:szCs w:val="28"/>
          <w:shd w:val="clear" w:color="auto" w:fill="FFFFFF"/>
        </w:rPr>
        <w:t xml:space="preserve">Biển nước ta được ví như mặt tiền, sân trước, cửa ngõ quốc gia; biển, đảo, thềm lục địa và đất liền hình thành phên dậu, chiến lũy nhiều lớp, nhiều tầng, bố trí thành tuyến phòng thủ liên hoàn bảo vệ Tổ quốc. </w:t>
      </w:r>
      <w:proofErr w:type="gramStart"/>
      <w:r w:rsidR="008A203C" w:rsidRPr="008A203C">
        <w:rPr>
          <w:color w:val="323232"/>
          <w:sz w:val="28"/>
          <w:szCs w:val="28"/>
          <w:shd w:val="clear" w:color="auto" w:fill="FFFFFF"/>
        </w:rPr>
        <w:t xml:space="preserve">Lịch sử dân tộc đã ghi nhận có </w:t>
      </w:r>
      <w:r w:rsidR="008A203C" w:rsidRPr="008A203C">
        <w:rPr>
          <w:color w:val="323232"/>
          <w:sz w:val="28"/>
          <w:szCs w:val="28"/>
          <w:shd w:val="clear" w:color="auto" w:fill="FFFFFF"/>
        </w:rPr>
        <w:lastRenderedPageBreak/>
        <w:t>tới 2/3 cuộc chiến tranh, kẻ thù đã sử dụng đường biển để tấn công xâm lược nước ta.</w:t>
      </w:r>
      <w:proofErr w:type="gramEnd"/>
      <w:r w:rsidR="008A203C" w:rsidRPr="008A203C">
        <w:rPr>
          <w:color w:val="323232"/>
          <w:sz w:val="28"/>
          <w:szCs w:val="28"/>
          <w:shd w:val="clear" w:color="auto" w:fill="FFFFFF"/>
        </w:rPr>
        <w:t xml:space="preserve"> Những chiến công hiển hách trên chiến trường sông biển đã minh chứng: Ba lần đại thắng quân thù trên sông Bạch Đằng (năm 938, 981 và 1288); chiến thắng trên phòng tuyến sông Như Nguyệt 1077; chiến thắng Rạch Gầm - Xoài Mút năm 1785 và những chiến công vang dội của quân và dân ta trên chiến trường sông biển trong hai cuộc kháng chiến chống thực dân Pháp và đế quốc Mỹ là những minh chứng ghi đậm dấu ấn không bao giờ mờ phai trong lịch sử dân tộc.</w:t>
      </w:r>
    </w:p>
    <w:p w:rsidR="008A203C" w:rsidRPr="008A203C" w:rsidRDefault="008A203C" w:rsidP="008A203C">
      <w:pPr>
        <w:pStyle w:val="NormalWeb"/>
        <w:spacing w:before="120" w:beforeAutospacing="0" w:after="120" w:afterAutospacing="0" w:line="276" w:lineRule="auto"/>
        <w:ind w:firstLine="170"/>
        <w:rPr>
          <w:color w:val="323232"/>
          <w:sz w:val="28"/>
          <w:szCs w:val="28"/>
          <w:shd w:val="clear" w:color="auto" w:fill="FFFFFF"/>
        </w:rPr>
      </w:pPr>
      <w:r w:rsidRPr="008A203C">
        <w:rPr>
          <w:color w:val="323232"/>
          <w:sz w:val="28"/>
          <w:szCs w:val="28"/>
          <w:shd w:val="clear" w:color="auto" w:fill="FFFFFF"/>
        </w:rPr>
        <w:t xml:space="preserve">Ngày nay trong sự nghiệp xây dựng và bảo vệ Tổ quốc, biển đảo Việt Nam có vai trò quan trọng, làm tăng chiều sâu phòng thủ đất nước ra hướng biển. Do đặc điểm lãnh thổ đất liền nước ta có hình chữ S, trải dài ven biển từ Bắc vào Nam, chiều ngang hẹp (nơi rộng nhất khoảng 600 km, nơi hẹp nhất khoảng 50 km), nên chiều sâu đất nước bị hạn chế. Hầu hết các trung tâm chính trị, kinh tế xã hội của ta đều nằm trong phạm </w:t>
      </w:r>
      <w:proofErr w:type="gramStart"/>
      <w:r w:rsidRPr="008A203C">
        <w:rPr>
          <w:color w:val="323232"/>
          <w:sz w:val="28"/>
          <w:szCs w:val="28"/>
          <w:shd w:val="clear" w:color="auto" w:fill="FFFFFF"/>
        </w:rPr>
        <w:t>vi</w:t>
      </w:r>
      <w:proofErr w:type="gramEnd"/>
      <w:r w:rsidRPr="008A203C">
        <w:rPr>
          <w:color w:val="323232"/>
          <w:sz w:val="28"/>
          <w:szCs w:val="28"/>
          <w:shd w:val="clear" w:color="auto" w:fill="FFFFFF"/>
        </w:rPr>
        <w:t xml:space="preserve"> cách bờ biển không lớn, nên rất dễ bị địch tấn công từ hướng biển. </w:t>
      </w:r>
      <w:proofErr w:type="gramStart"/>
      <w:r w:rsidRPr="008A203C">
        <w:rPr>
          <w:color w:val="323232"/>
          <w:sz w:val="28"/>
          <w:szCs w:val="28"/>
          <w:shd w:val="clear" w:color="auto" w:fill="FFFFFF"/>
        </w:rPr>
        <w:t>Nếu chiến tranh xảy ra thì mọi mục tiêu trên đất liền đều nằm trong tầm hoạt động, bắn phá của vũ khí trang bị công nghệ cao xuất phát từ hướng biển.</w:t>
      </w:r>
      <w:proofErr w:type="gramEnd"/>
      <w:r w:rsidRPr="008A203C">
        <w:rPr>
          <w:color w:val="323232"/>
          <w:sz w:val="28"/>
          <w:szCs w:val="28"/>
          <w:shd w:val="clear" w:color="auto" w:fill="FFFFFF"/>
        </w:rPr>
        <w:t xml:space="preserve"> Nếu các quần đảo xa bờ, gần bờ được củng cố xây dựng căn cứ, vị trí trú đậu, triển khai của lực lượng Hải quân Việt Nam và sự tham gia của các lực lượng khác thì biển đảo có vai trò quan trọng làm tăng chiều sâu phòng thủ hiệu quả cho đất nước.</w:t>
      </w:r>
    </w:p>
    <w:p w:rsidR="008A203C" w:rsidRDefault="008A203C" w:rsidP="008A203C">
      <w:pPr>
        <w:pStyle w:val="NormalWeb"/>
        <w:spacing w:before="120" w:beforeAutospacing="0" w:after="120" w:afterAutospacing="0" w:line="276" w:lineRule="auto"/>
        <w:ind w:firstLine="170"/>
        <w:rPr>
          <w:color w:val="323232"/>
          <w:sz w:val="28"/>
          <w:szCs w:val="28"/>
          <w:shd w:val="clear" w:color="auto" w:fill="FFFFFF"/>
        </w:rPr>
      </w:pPr>
      <w:r w:rsidRPr="008A203C">
        <w:rPr>
          <w:color w:val="323232"/>
          <w:sz w:val="28"/>
          <w:szCs w:val="28"/>
          <w:shd w:val="clear" w:color="auto" w:fill="FFFFFF"/>
        </w:rPr>
        <w:t xml:space="preserve">Từ nhiều năm nay, nhất là những năm đầu của thập kỷ 70 của thế kỷ XX đến nay trên Biển Đông đang tồn tại những tranh chấp biển đảo rất quyết liệt và phức tạp, tiềm ẩn những nhân tố mất ổn định, tác động đến quốc phòng và an ninh nước ta. Trên Biển Đông vùng biển nước ta tiếp giáp với vùng biển 7 nước trong khu vực là: Trung Quốc (phía Bắc), Campuchia và Thái </w:t>
      </w:r>
      <w:proofErr w:type="gramStart"/>
      <w:r w:rsidRPr="008A203C">
        <w:rPr>
          <w:color w:val="323232"/>
          <w:sz w:val="28"/>
          <w:szCs w:val="28"/>
          <w:shd w:val="clear" w:color="auto" w:fill="FFFFFF"/>
        </w:rPr>
        <w:t>Lan</w:t>
      </w:r>
      <w:proofErr w:type="gramEnd"/>
      <w:r w:rsidRPr="008A203C">
        <w:rPr>
          <w:color w:val="323232"/>
          <w:sz w:val="28"/>
          <w:szCs w:val="28"/>
          <w:shd w:val="clear" w:color="auto" w:fill="FFFFFF"/>
        </w:rPr>
        <w:t xml:space="preserve"> (Tây Nam), Philippin, Malaixia, Inđônêxia, Brunây (phía Đông, Đông Nam và Nam). Nơi đây đang diễn ra những tranh chấp phức tạp và quyết liệt về chủ quyền giữa các quốc gia, đẩy tới xu hướng tăng cường lực lượng quân sự, đặc biệt là hải quân của các nước trong khu vực, nhất là những nước có tiềm lực lớn về kinh tế, quân sự. Họ tận dụng ưu thế của mình trên biển để đe dọa chủ quyền vùng biển đảo, thềm lục địa của nước ta, gây ra những nhân tố khó lường về chủ quyền toàn vẹn lãnh thổ và </w:t>
      </w:r>
      <w:proofErr w:type="gramStart"/>
      <w:r w:rsidRPr="008A203C">
        <w:rPr>
          <w:color w:val="323232"/>
          <w:sz w:val="28"/>
          <w:szCs w:val="28"/>
          <w:shd w:val="clear" w:color="auto" w:fill="FFFFFF"/>
        </w:rPr>
        <w:t>an</w:t>
      </w:r>
      <w:proofErr w:type="gramEnd"/>
      <w:r w:rsidRPr="008A203C">
        <w:rPr>
          <w:color w:val="323232"/>
          <w:sz w:val="28"/>
          <w:szCs w:val="28"/>
          <w:shd w:val="clear" w:color="auto" w:fill="FFFFFF"/>
        </w:rPr>
        <w:t xml:space="preserve"> ninh đất nước.</w:t>
      </w:r>
    </w:p>
    <w:p w:rsidR="00FF0BC2" w:rsidRDefault="00FF0BC2" w:rsidP="0015422D">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t xml:space="preserve">    </w:t>
      </w:r>
      <w:proofErr w:type="gramStart"/>
      <w:r>
        <w:rPr>
          <w:color w:val="323232"/>
          <w:sz w:val="28"/>
          <w:szCs w:val="28"/>
          <w:shd w:val="clear" w:color="auto" w:fill="FFFFFF"/>
        </w:rPr>
        <w:t>Tầm quan trọng của Biển đảo và việc khẳng định chủ quyền biển đảo đã được các triều đại phong kiến Việt Nam thực thi từ rất lâu đời.</w:t>
      </w:r>
      <w:proofErr w:type="gramEnd"/>
      <w:r>
        <w:rPr>
          <w:color w:val="323232"/>
          <w:sz w:val="28"/>
          <w:szCs w:val="28"/>
          <w:shd w:val="clear" w:color="auto" w:fill="FFFFFF"/>
        </w:rPr>
        <w:t xml:space="preserve"> Những tài liệu như </w:t>
      </w:r>
      <w:proofErr w:type="gramStart"/>
      <w:r>
        <w:rPr>
          <w:color w:val="323232"/>
          <w:sz w:val="28"/>
          <w:szCs w:val="28"/>
          <w:shd w:val="clear" w:color="auto" w:fill="FFFFFF"/>
        </w:rPr>
        <w:t>“ Toản</w:t>
      </w:r>
      <w:proofErr w:type="gramEnd"/>
      <w:r>
        <w:rPr>
          <w:color w:val="323232"/>
          <w:sz w:val="28"/>
          <w:szCs w:val="28"/>
          <w:shd w:val="clear" w:color="auto" w:fill="FFFFFF"/>
        </w:rPr>
        <w:t xml:space="preserve"> tập </w:t>
      </w:r>
      <w:r w:rsidR="00ED2A0D">
        <w:rPr>
          <w:color w:val="323232"/>
          <w:sz w:val="28"/>
          <w:szCs w:val="28"/>
          <w:shd w:val="clear" w:color="auto" w:fill="FFFFFF"/>
        </w:rPr>
        <w:t>Thiên Nam</w:t>
      </w:r>
      <w:r w:rsidR="00E654BC">
        <w:rPr>
          <w:color w:val="323232"/>
          <w:sz w:val="28"/>
          <w:szCs w:val="28"/>
          <w:shd w:val="clear" w:color="auto" w:fill="FFFFFF"/>
        </w:rPr>
        <w:t xml:space="preserve"> tứ chí lộ đồ thư” </w:t>
      </w:r>
      <w:r w:rsidR="00560741">
        <w:rPr>
          <w:color w:val="323232"/>
          <w:sz w:val="28"/>
          <w:szCs w:val="28"/>
          <w:shd w:val="clear" w:color="auto" w:fill="FFFFFF"/>
        </w:rPr>
        <w:t>của Đỗ Bá (1686), Phủ Biên Tạp Lục của Lê Qúy Đôn ( 1776)</w:t>
      </w:r>
      <w:r w:rsidR="0015422D">
        <w:rPr>
          <w:color w:val="323232"/>
          <w:sz w:val="28"/>
          <w:szCs w:val="28"/>
          <w:shd w:val="clear" w:color="auto" w:fill="FFFFFF"/>
        </w:rPr>
        <w:t xml:space="preserve"> , các tài liệu khác trọng Bộ Chính Sử được biên soạn trong thế kỉ thứ XVIII, XIX, các ghi chép và bản đồ từ thời Gia Long, Minh Mạng tiếp nối đến Triều Nguyễn là “ Đại Nam nhất thống toàn đồ” biên soạn năm 1838. </w:t>
      </w:r>
    </w:p>
    <w:p w:rsidR="0011299D" w:rsidRDefault="0011299D" w:rsidP="0015422D">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lastRenderedPageBreak/>
        <w:t xml:space="preserve"> Trong quá trình bị thực dân Pháp đô hộ, Pháp cũng khẳng định chủ quyền Trường </w:t>
      </w:r>
      <w:proofErr w:type="gramStart"/>
      <w:r>
        <w:rPr>
          <w:color w:val="323232"/>
          <w:sz w:val="28"/>
          <w:szCs w:val="28"/>
          <w:shd w:val="clear" w:color="auto" w:fill="FFFFFF"/>
        </w:rPr>
        <w:t>Sa</w:t>
      </w:r>
      <w:proofErr w:type="gramEnd"/>
      <w:r>
        <w:rPr>
          <w:color w:val="323232"/>
          <w:sz w:val="28"/>
          <w:szCs w:val="28"/>
          <w:shd w:val="clear" w:color="auto" w:fill="FFFFFF"/>
        </w:rPr>
        <w:t xml:space="preserve"> và Hoàng Sa của Việt Nam trên biển Đông là có </w:t>
      </w:r>
      <w:r w:rsidR="00766B92">
        <w:rPr>
          <w:color w:val="323232"/>
          <w:sz w:val="28"/>
          <w:szCs w:val="28"/>
          <w:shd w:val="clear" w:color="auto" w:fill="FFFFFF"/>
        </w:rPr>
        <w:t xml:space="preserve">chứng cứ rõ </w:t>
      </w:r>
      <w:r w:rsidR="00AE65B8">
        <w:rPr>
          <w:color w:val="323232"/>
          <w:sz w:val="28"/>
          <w:szCs w:val="28"/>
          <w:shd w:val="clear" w:color="auto" w:fill="FFFFFF"/>
        </w:rPr>
        <w:t>rà</w:t>
      </w:r>
      <w:r w:rsidR="00766B92">
        <w:rPr>
          <w:color w:val="323232"/>
          <w:sz w:val="28"/>
          <w:szCs w:val="28"/>
          <w:shd w:val="clear" w:color="auto" w:fill="FFFFFF"/>
        </w:rPr>
        <w:t xml:space="preserve">ng. </w:t>
      </w:r>
    </w:p>
    <w:p w:rsidR="00766B92" w:rsidRDefault="00766B92" w:rsidP="0015422D">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t xml:space="preserve">Trong các nhật ký hành trình của những thương thuyền tàu buôn Pháp, Hà Lan, Bồ Đào Nha, Nhật Bản </w:t>
      </w:r>
      <w:proofErr w:type="gramStart"/>
      <w:r>
        <w:rPr>
          <w:color w:val="323232"/>
          <w:sz w:val="28"/>
          <w:szCs w:val="28"/>
          <w:shd w:val="clear" w:color="auto" w:fill="FFFFFF"/>
        </w:rPr>
        <w:t>hay  Italia</w:t>
      </w:r>
      <w:proofErr w:type="gramEnd"/>
      <w:r w:rsidR="00D74F83">
        <w:rPr>
          <w:color w:val="323232"/>
          <w:sz w:val="28"/>
          <w:szCs w:val="28"/>
          <w:shd w:val="clear" w:color="auto" w:fill="FFFFFF"/>
        </w:rPr>
        <w:t xml:space="preserve"> đều ghi chép và biên soạn các bản đồ trong đó có nói tới bãi Cát Vàng và Cát </w:t>
      </w:r>
      <w:r w:rsidR="003D49A2">
        <w:rPr>
          <w:color w:val="323232"/>
          <w:sz w:val="28"/>
          <w:szCs w:val="28"/>
          <w:shd w:val="clear" w:color="auto" w:fill="FFFFFF"/>
        </w:rPr>
        <w:t>dài</w:t>
      </w:r>
      <w:r w:rsidR="00D74F83">
        <w:rPr>
          <w:color w:val="323232"/>
          <w:sz w:val="28"/>
          <w:szCs w:val="28"/>
          <w:shd w:val="clear" w:color="auto" w:fill="FFFFFF"/>
        </w:rPr>
        <w:t>( tức Hoàng Sa và Trường Sa ) của Việt Nam</w:t>
      </w:r>
      <w:r w:rsidR="007F643E">
        <w:rPr>
          <w:color w:val="323232"/>
          <w:sz w:val="28"/>
          <w:szCs w:val="28"/>
          <w:shd w:val="clear" w:color="auto" w:fill="FFFFFF"/>
        </w:rPr>
        <w:t>.</w:t>
      </w:r>
    </w:p>
    <w:p w:rsidR="008753F5" w:rsidRDefault="008753F5" w:rsidP="0015422D">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t xml:space="preserve">Trong rất nhiều các bản đồ cổ và tư liệu </w:t>
      </w:r>
      <w:r w:rsidR="00C11DF0">
        <w:rPr>
          <w:color w:val="323232"/>
          <w:sz w:val="28"/>
          <w:szCs w:val="28"/>
          <w:shd w:val="clear" w:color="auto" w:fill="FFFFFF"/>
        </w:rPr>
        <w:t>liê</w:t>
      </w:r>
      <w:r>
        <w:rPr>
          <w:color w:val="323232"/>
          <w:sz w:val="28"/>
          <w:szCs w:val="28"/>
          <w:shd w:val="clear" w:color="auto" w:fill="FFFFFF"/>
        </w:rPr>
        <w:t xml:space="preserve">n </w:t>
      </w:r>
      <w:r w:rsidR="000964B7">
        <w:rPr>
          <w:color w:val="323232"/>
          <w:sz w:val="28"/>
          <w:szCs w:val="28"/>
          <w:shd w:val="clear" w:color="auto" w:fill="FFFFFF"/>
        </w:rPr>
        <w:t>quan trong của các quốc gia tha</w:t>
      </w:r>
      <w:r>
        <w:rPr>
          <w:color w:val="323232"/>
          <w:sz w:val="28"/>
          <w:szCs w:val="28"/>
          <w:shd w:val="clear" w:color="auto" w:fill="FFFFFF"/>
        </w:rPr>
        <w:t>m chiến và g</w:t>
      </w:r>
      <w:r w:rsidR="00CD3A90">
        <w:rPr>
          <w:color w:val="323232"/>
          <w:sz w:val="28"/>
          <w:szCs w:val="28"/>
          <w:shd w:val="clear" w:color="auto" w:fill="FFFFFF"/>
        </w:rPr>
        <w:t xml:space="preserve">iao thương trên biển Đông đều là bằng chứng </w:t>
      </w:r>
      <w:r w:rsidR="00375002">
        <w:rPr>
          <w:color w:val="323232"/>
          <w:sz w:val="28"/>
          <w:szCs w:val="28"/>
          <w:shd w:val="clear" w:color="auto" w:fill="FFFFFF"/>
        </w:rPr>
        <w:t>hù</w:t>
      </w:r>
      <w:r w:rsidR="00CD3A90">
        <w:rPr>
          <w:color w:val="323232"/>
          <w:sz w:val="28"/>
          <w:szCs w:val="28"/>
          <w:shd w:val="clear" w:color="auto" w:fill="FFFFFF"/>
        </w:rPr>
        <w:t xml:space="preserve">ng hồn về </w:t>
      </w:r>
      <w:r w:rsidR="002B7EA9">
        <w:rPr>
          <w:color w:val="323232"/>
          <w:sz w:val="28"/>
          <w:szCs w:val="28"/>
          <w:shd w:val="clear" w:color="auto" w:fill="FFFFFF"/>
        </w:rPr>
        <w:t xml:space="preserve">chủ quyền nước ta trên biển. </w:t>
      </w:r>
    </w:p>
    <w:p w:rsidR="00FF0BC2" w:rsidRPr="008A203C" w:rsidRDefault="00375002" w:rsidP="00375002">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t xml:space="preserve">  </w:t>
      </w:r>
      <w:proofErr w:type="gramStart"/>
      <w:r>
        <w:rPr>
          <w:color w:val="323232"/>
          <w:sz w:val="28"/>
          <w:szCs w:val="28"/>
          <w:shd w:val="clear" w:color="auto" w:fill="FFFFFF"/>
        </w:rPr>
        <w:t>Như vậy chúng</w:t>
      </w:r>
      <w:r w:rsidR="0028731E">
        <w:rPr>
          <w:color w:val="323232"/>
          <w:sz w:val="28"/>
          <w:szCs w:val="28"/>
          <w:shd w:val="clear" w:color="auto" w:fill="FFFFFF"/>
        </w:rPr>
        <w:t xml:space="preserve"> ta có quyền từ hào về lịch sửu </w:t>
      </w:r>
      <w:r>
        <w:rPr>
          <w:color w:val="323232"/>
          <w:sz w:val="28"/>
          <w:szCs w:val="28"/>
          <w:shd w:val="clear" w:color="auto" w:fill="FFFFFF"/>
        </w:rPr>
        <w:t>khai thiên lập địa của cha anh, những biến cố và thăng trầm lịch sử nước ta luôn gắn liền với biển đảo quê hương.</w:t>
      </w:r>
      <w:proofErr w:type="gramEnd"/>
      <w:r>
        <w:rPr>
          <w:color w:val="323232"/>
          <w:sz w:val="28"/>
          <w:szCs w:val="28"/>
          <w:shd w:val="clear" w:color="auto" w:fill="FFFFFF"/>
        </w:rPr>
        <w:t xml:space="preserve"> </w:t>
      </w:r>
    </w:p>
    <w:p w:rsidR="008A203C" w:rsidRPr="008A203C" w:rsidRDefault="00375002" w:rsidP="008A203C">
      <w:pPr>
        <w:pStyle w:val="NormalWeb"/>
        <w:spacing w:before="120" w:beforeAutospacing="0" w:after="120" w:afterAutospacing="0" w:line="276" w:lineRule="auto"/>
        <w:ind w:firstLine="170"/>
        <w:rPr>
          <w:color w:val="323232"/>
          <w:sz w:val="28"/>
          <w:szCs w:val="28"/>
          <w:shd w:val="clear" w:color="auto" w:fill="FFFFFF"/>
        </w:rPr>
      </w:pPr>
      <w:proofErr w:type="gramStart"/>
      <w:r>
        <w:rPr>
          <w:color w:val="323232"/>
          <w:sz w:val="28"/>
          <w:szCs w:val="28"/>
          <w:shd w:val="clear" w:color="auto" w:fill="FFFFFF"/>
        </w:rPr>
        <w:t>Trong gai đoạn hiện nay, v</w:t>
      </w:r>
      <w:r w:rsidR="008A203C" w:rsidRPr="008A203C">
        <w:rPr>
          <w:color w:val="323232"/>
          <w:sz w:val="28"/>
          <w:szCs w:val="28"/>
          <w:shd w:val="clear" w:color="auto" w:fill="FFFFFF"/>
        </w:rPr>
        <w:t>ươn ra biển, làm giàu từ biển là định hướng đúng đắn phù hợp.</w:t>
      </w:r>
      <w:proofErr w:type="gramEnd"/>
      <w:r w:rsidR="008A203C" w:rsidRPr="008A203C">
        <w:rPr>
          <w:color w:val="323232"/>
          <w:sz w:val="28"/>
          <w:szCs w:val="28"/>
          <w:shd w:val="clear" w:color="auto" w:fill="FFFFFF"/>
        </w:rPr>
        <w:t xml:space="preserve"> </w:t>
      </w:r>
      <w:proofErr w:type="gramStart"/>
      <w:r w:rsidR="008A203C" w:rsidRPr="008A203C">
        <w:rPr>
          <w:color w:val="323232"/>
          <w:sz w:val="28"/>
          <w:szCs w:val="28"/>
          <w:shd w:val="clear" w:color="auto" w:fill="FFFFFF"/>
        </w:rPr>
        <w:t>Việt Nam là một quốc gia có biển, một nhân tố mà thế giới luôn xem như một yếu tố đặc lợi.</w:t>
      </w:r>
      <w:proofErr w:type="gramEnd"/>
      <w:r w:rsidR="008A203C" w:rsidRPr="008A203C">
        <w:rPr>
          <w:color w:val="323232"/>
          <w:sz w:val="28"/>
          <w:szCs w:val="28"/>
          <w:shd w:val="clear" w:color="auto" w:fill="FFFFFF"/>
        </w:rPr>
        <w:t xml:space="preserve"> Chúng ta cần tăng cường hơn nữa những khả năng quản lý, làm chủ vươn ra biển làm động lực thúc đẩy các vùng khác trong đất liền phát triển. Chúng ta phải có quyết tâm cao, tập trung huy động mọi tiềm năng và lợi thế của biển, kết hợp chặt chẽ giữa phát triển kinh tế với củng cố quốc phòng - an ninh trên biển để tạo ra môi trường hòa bình, ổn định, tạo điều kiện cho các nhà đầu tư nước ngoài vào Việt Nam và ngư dân các địa phương yên tâm làm ăn trên các vùng biển đảo, nhất là ở vùng biển xa. Phải xây dựng Hải quân nhân dân Việt Nam và các lực lượng vững mạnh, theo hướng cách mạng, chính quy, tinh nhuệ và hiện đại, ngang tầm với yêu cầu nhiệm vụ để quản lý, bảo vệ vững chắc chủ quyền biển đảo, thềm lục địa của Tổ quốc.</w:t>
      </w:r>
    </w:p>
    <w:p w:rsidR="008A203C" w:rsidRDefault="00842738" w:rsidP="008A203C">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t>Là một công dân Việt Nam luôn phải n</w:t>
      </w:r>
      <w:r w:rsidR="008A203C" w:rsidRPr="008A203C">
        <w:rPr>
          <w:color w:val="323232"/>
          <w:sz w:val="28"/>
          <w:szCs w:val="28"/>
          <w:shd w:val="clear" w:color="auto" w:fill="FFFFFF"/>
        </w:rPr>
        <w:t>hận thức được tầm quan trọng của biển và đại d</w:t>
      </w:r>
      <w:r>
        <w:rPr>
          <w:color w:val="323232"/>
          <w:sz w:val="28"/>
          <w:szCs w:val="28"/>
          <w:shd w:val="clear" w:color="auto" w:fill="FFFFFF"/>
        </w:rPr>
        <w:t xml:space="preserve">ương đối với cuộc sống </w:t>
      </w:r>
      <w:r w:rsidR="008A203C" w:rsidRPr="008A203C">
        <w:rPr>
          <w:color w:val="323232"/>
          <w:sz w:val="28"/>
          <w:szCs w:val="28"/>
          <w:shd w:val="clear" w:color="auto" w:fill="FFFFFF"/>
        </w:rPr>
        <w:t>, chủ quyền và vị trí chiến lược về quốc phòng - kinh tế - xã hội của hai quần đảo Hoàng Sa</w:t>
      </w:r>
      <w:r w:rsidR="00A957F0">
        <w:rPr>
          <w:color w:val="323232"/>
          <w:sz w:val="28"/>
          <w:szCs w:val="28"/>
          <w:shd w:val="clear" w:color="auto" w:fill="FFFFFF"/>
        </w:rPr>
        <w:t xml:space="preserve"> và Trường Sa đối với đất nước.</w:t>
      </w:r>
    </w:p>
    <w:p w:rsidR="00A957F0" w:rsidRPr="008A203C" w:rsidRDefault="009876A6" w:rsidP="008A203C">
      <w:pPr>
        <w:pStyle w:val="NormalWeb"/>
        <w:spacing w:before="120" w:beforeAutospacing="0" w:after="120" w:afterAutospacing="0" w:line="276" w:lineRule="auto"/>
        <w:ind w:firstLine="170"/>
        <w:rPr>
          <w:color w:val="323232"/>
          <w:sz w:val="28"/>
          <w:szCs w:val="28"/>
          <w:shd w:val="clear" w:color="auto" w:fill="FFFFFF"/>
        </w:rPr>
      </w:pPr>
      <w:r>
        <w:rPr>
          <w:color w:val="323232"/>
          <w:sz w:val="28"/>
          <w:szCs w:val="28"/>
          <w:shd w:val="clear" w:color="auto" w:fill="FFFFFF"/>
        </w:rPr>
        <w:t xml:space="preserve"> </w:t>
      </w:r>
      <w:proofErr w:type="gramStart"/>
      <w:r>
        <w:rPr>
          <w:color w:val="323232"/>
          <w:sz w:val="28"/>
          <w:szCs w:val="28"/>
          <w:shd w:val="clear" w:color="auto" w:fill="FFFFFF"/>
        </w:rPr>
        <w:t>Hiểu một cách toàn diện và sâu sắc về chủ quyền thiêng liêng của tổ quốc có vai trò rất quan.</w:t>
      </w:r>
      <w:proofErr w:type="gramEnd"/>
    </w:p>
    <w:p w:rsidR="00521A1C" w:rsidRPr="008A203C" w:rsidRDefault="00521A1C" w:rsidP="008A203C">
      <w:pPr>
        <w:rPr>
          <w:rFonts w:ascii="Times New Roman" w:hAnsi="Times New Roman" w:cs="Times New Roman"/>
          <w:sz w:val="28"/>
          <w:szCs w:val="28"/>
        </w:rPr>
      </w:pPr>
    </w:p>
    <w:sectPr w:rsidR="00521A1C" w:rsidRPr="008A203C" w:rsidSect="004C4008">
      <w:pgSz w:w="12240" w:h="15840"/>
      <w:pgMar w:top="1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03C"/>
    <w:rsid w:val="000964B7"/>
    <w:rsid w:val="0011299D"/>
    <w:rsid w:val="0015422D"/>
    <w:rsid w:val="0028731E"/>
    <w:rsid w:val="002B7EA9"/>
    <w:rsid w:val="002E6DFC"/>
    <w:rsid w:val="00375002"/>
    <w:rsid w:val="003D49A2"/>
    <w:rsid w:val="004337CA"/>
    <w:rsid w:val="004433F0"/>
    <w:rsid w:val="004C4008"/>
    <w:rsid w:val="004D13FE"/>
    <w:rsid w:val="00521A1C"/>
    <w:rsid w:val="00560741"/>
    <w:rsid w:val="00593E89"/>
    <w:rsid w:val="007179BF"/>
    <w:rsid w:val="00766B92"/>
    <w:rsid w:val="007D7738"/>
    <w:rsid w:val="007F643E"/>
    <w:rsid w:val="00842738"/>
    <w:rsid w:val="008753F5"/>
    <w:rsid w:val="008A203C"/>
    <w:rsid w:val="009876A6"/>
    <w:rsid w:val="009B3A51"/>
    <w:rsid w:val="009B62B2"/>
    <w:rsid w:val="009D4150"/>
    <w:rsid w:val="00A957F0"/>
    <w:rsid w:val="00AE65B8"/>
    <w:rsid w:val="00C11DF0"/>
    <w:rsid w:val="00C2362C"/>
    <w:rsid w:val="00CD3A90"/>
    <w:rsid w:val="00CF3767"/>
    <w:rsid w:val="00D256B0"/>
    <w:rsid w:val="00D74F83"/>
    <w:rsid w:val="00E531EC"/>
    <w:rsid w:val="00E654BC"/>
    <w:rsid w:val="00ED2A0D"/>
    <w:rsid w:val="00FF0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20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A203C"/>
    <w:rPr>
      <w:i/>
      <w:iCs/>
    </w:rPr>
  </w:style>
  <w:style w:type="character" w:customStyle="1" w:styleId="apple-converted-space">
    <w:name w:val="apple-converted-space"/>
    <w:basedOn w:val="DefaultParagraphFont"/>
    <w:rsid w:val="008A2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20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A203C"/>
    <w:rPr>
      <w:i/>
      <w:iCs/>
    </w:rPr>
  </w:style>
  <w:style w:type="character" w:customStyle="1" w:styleId="apple-converted-space">
    <w:name w:val="apple-converted-space"/>
    <w:basedOn w:val="DefaultParagraphFont"/>
    <w:rsid w:val="008A2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1428</Words>
  <Characters>8141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39</cp:revision>
  <dcterms:created xsi:type="dcterms:W3CDTF">2016-05-14T04:21:00Z</dcterms:created>
  <dcterms:modified xsi:type="dcterms:W3CDTF">2016-05-16T04:20:00Z</dcterms:modified>
</cp:coreProperties>
</file>